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61" w:rsidRPr="000A7061" w:rsidRDefault="000A7061" w:rsidP="000A70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Book Review from </w:t>
      </w:r>
      <w:r>
        <w:rPr>
          <w:rFonts w:asciiTheme="majorHAnsi" w:hAnsiTheme="majorHAnsi"/>
          <w:i/>
          <w:sz w:val="24"/>
          <w:szCs w:val="24"/>
        </w:rPr>
        <w:t>The Gallipolian</w:t>
      </w:r>
      <w:r>
        <w:rPr>
          <w:rFonts w:asciiTheme="majorHAnsi" w:hAnsiTheme="majorHAnsi"/>
          <w:sz w:val="24"/>
          <w:szCs w:val="24"/>
        </w:rPr>
        <w:t xml:space="preserve"> The Journal of the Gallipoli Association, No. 138, Autumn 2015</w:t>
      </w:r>
    </w:p>
    <w:p w:rsidR="000A7061" w:rsidRDefault="000A7061" w:rsidP="000A7061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0A7061">
        <w:rPr>
          <w:rFonts w:asciiTheme="majorHAnsi" w:hAnsiTheme="majorHAnsi"/>
          <w:sz w:val="24"/>
          <w:szCs w:val="24"/>
        </w:rPr>
        <w:t>Editor:</w:t>
      </w:r>
      <w:r>
        <w:rPr>
          <w:rFonts w:asciiTheme="majorHAnsi" w:hAnsiTheme="majorHAnsi"/>
          <w:sz w:val="24"/>
          <w:szCs w:val="24"/>
        </w:rPr>
        <w:t xml:space="preserve"> Foster Sommerson</w:t>
      </w:r>
    </w:p>
    <w:p w:rsidR="000A7061" w:rsidRPr="000A7061" w:rsidRDefault="000A7061" w:rsidP="000A7061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A7061" w:rsidRPr="000A7061" w:rsidRDefault="000A7061" w:rsidP="000A7061">
      <w:pPr>
        <w:autoSpaceDE w:val="0"/>
        <w:autoSpaceDN w:val="0"/>
        <w:adjustRightInd w:val="0"/>
        <w:snapToGrid w:val="0"/>
        <w:spacing w:after="0" w:line="240" w:lineRule="auto"/>
        <w:rPr>
          <w:rFonts w:ascii="Garamond" w:eastAsia="Times New Roman" w:hAnsi="Garamond" w:cs="Garamond"/>
          <w:color w:val="000000"/>
          <w:sz w:val="18"/>
          <w:szCs w:val="24"/>
        </w:rPr>
      </w:pPr>
    </w:p>
    <w:p w:rsidR="000A7061" w:rsidRPr="000A7061" w:rsidRDefault="000A7061" w:rsidP="000A7061">
      <w:pPr>
        <w:jc w:val="center"/>
        <w:rPr>
          <w:b/>
          <w:i/>
          <w:sz w:val="28"/>
          <w:szCs w:val="28"/>
        </w:rPr>
      </w:pPr>
      <w:r w:rsidRPr="000A7061">
        <w:rPr>
          <w:b/>
          <w:i/>
          <w:sz w:val="28"/>
          <w:szCs w:val="28"/>
        </w:rPr>
        <w:t>WHEN THE GREAT RED DAWN IS SHINING –</w:t>
      </w:r>
    </w:p>
    <w:p w:rsidR="000A7061" w:rsidRPr="000A7061" w:rsidRDefault="000A7061" w:rsidP="000A7061">
      <w:pPr>
        <w:jc w:val="center"/>
        <w:rPr>
          <w:b/>
          <w:i/>
          <w:sz w:val="28"/>
          <w:szCs w:val="28"/>
        </w:rPr>
      </w:pPr>
      <w:r w:rsidRPr="000A7061">
        <w:rPr>
          <w:b/>
          <w:i/>
          <w:sz w:val="28"/>
          <w:szCs w:val="28"/>
        </w:rPr>
        <w:t>Howard L Morry’s Memoirs of Life in the Newfoundland Regiment</w:t>
      </w:r>
    </w:p>
    <w:p w:rsidR="000A7061" w:rsidRPr="000A7061" w:rsidRDefault="000A7061" w:rsidP="000A7061">
      <w:pPr>
        <w:rPr>
          <w:rFonts w:asciiTheme="majorHAnsi" w:hAnsiTheme="majorHAnsi" w:cs="Garamond"/>
          <w:sz w:val="24"/>
          <w:szCs w:val="24"/>
        </w:rPr>
      </w:pPr>
      <w:r w:rsidRPr="000A7061">
        <w:rPr>
          <w:rFonts w:asciiTheme="majorHAnsi" w:hAnsiTheme="majorHAnsi" w:cs="Garamond"/>
          <w:sz w:val="24"/>
          <w:szCs w:val="24"/>
        </w:rPr>
        <w:t>Author/Editor: Christopher J A Morry. Publisher: Breakwater Books.</w:t>
      </w:r>
    </w:p>
    <w:p w:rsidR="000A7061" w:rsidRPr="000A7061" w:rsidRDefault="000A7061" w:rsidP="000A7061">
      <w:pPr>
        <w:rPr>
          <w:rFonts w:asciiTheme="majorHAnsi" w:hAnsiTheme="majorHAnsi" w:cs="Garamond"/>
          <w:sz w:val="24"/>
          <w:szCs w:val="24"/>
        </w:rPr>
      </w:pPr>
      <w:r w:rsidRPr="000A7061">
        <w:rPr>
          <w:rFonts w:asciiTheme="majorHAnsi" w:hAnsiTheme="majorHAnsi" w:cs="Garamond"/>
          <w:sz w:val="24"/>
          <w:szCs w:val="24"/>
        </w:rPr>
        <w:t>Softback 209 pages inc. photographs. Price: c. £13 ISBN 978-1-55081-563-4</w:t>
      </w:r>
    </w:p>
    <w:p w:rsidR="000A7061" w:rsidRPr="000A7061" w:rsidRDefault="000A7061" w:rsidP="000A7061">
      <w:pPr>
        <w:rPr>
          <w:rFonts w:asciiTheme="majorHAnsi" w:hAnsiTheme="majorHAnsi" w:cs="Garamond"/>
          <w:sz w:val="24"/>
          <w:szCs w:val="24"/>
        </w:rPr>
      </w:pPr>
    </w:p>
    <w:p w:rsidR="000A7061" w:rsidRPr="000A7061" w:rsidRDefault="000A7061" w:rsidP="000A7061">
      <w:pPr>
        <w:rPr>
          <w:rFonts w:asciiTheme="majorHAnsi" w:hAnsiTheme="majorHAnsi" w:cs="Garamond"/>
          <w:sz w:val="24"/>
          <w:szCs w:val="24"/>
        </w:rPr>
      </w:pPr>
      <w:r w:rsidRPr="000A7061">
        <w:rPr>
          <w:rFonts w:asciiTheme="majorHAnsi" w:hAnsiTheme="majorHAnsi" w:cs="Garamond"/>
          <w:sz w:val="24"/>
          <w:szCs w:val="24"/>
        </w:rPr>
        <w:t xml:space="preserve">Howard Morry has featured before in the pages of </w:t>
      </w:r>
      <w:r w:rsidRPr="000A7061">
        <w:rPr>
          <w:rFonts w:asciiTheme="majorHAnsi" w:hAnsiTheme="majorHAnsi" w:cs="Garamond-Italic"/>
          <w:sz w:val="24"/>
          <w:szCs w:val="24"/>
        </w:rPr>
        <w:t xml:space="preserve">The Gallipolian </w:t>
      </w:r>
      <w:r w:rsidRPr="000A7061">
        <w:rPr>
          <w:rFonts w:asciiTheme="majorHAnsi" w:hAnsiTheme="majorHAnsi" w:cs="Garamond"/>
          <w:sz w:val="24"/>
          <w:szCs w:val="24"/>
        </w:rPr>
        <w:t>with an article by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Philip E L Smith entitled ‘</w:t>
      </w:r>
      <w:r w:rsidRPr="000A7061">
        <w:rPr>
          <w:rFonts w:asciiTheme="majorHAnsi" w:hAnsiTheme="majorHAnsi" w:cs="Garamond-Italic"/>
          <w:sz w:val="24"/>
          <w:szCs w:val="24"/>
        </w:rPr>
        <w:t xml:space="preserve">A Newfoundland Fisherman Remembers Gallipoli’ </w:t>
      </w:r>
      <w:r w:rsidRPr="000A7061">
        <w:rPr>
          <w:rFonts w:asciiTheme="majorHAnsi" w:hAnsiTheme="majorHAnsi" w:cs="Garamond"/>
          <w:sz w:val="24"/>
          <w:szCs w:val="24"/>
        </w:rPr>
        <w:t>which was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published in the Autumn 2013 issue (No. 132). The book is one of the few accounts</w:t>
      </w:r>
      <w:r>
        <w:rPr>
          <w:rFonts w:asciiTheme="majorHAnsi" w:hAnsiTheme="majorHAnsi" w:cs="Garamond"/>
          <w:sz w:val="24"/>
          <w:szCs w:val="24"/>
        </w:rPr>
        <w:t xml:space="preserve"> o</w:t>
      </w:r>
      <w:r w:rsidRPr="000A7061">
        <w:rPr>
          <w:rFonts w:asciiTheme="majorHAnsi" w:hAnsiTheme="majorHAnsi" w:cs="Garamond"/>
          <w:sz w:val="24"/>
          <w:szCs w:val="24"/>
        </w:rPr>
        <w:t>f Newfoundlanders who took part in the Gallipoli campaign although only 40 pages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are devoted to the time Morry spent on the peninsula. The rest of the book deals with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his early life in Newfoundland and adventures on the west coast of Canada before he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enlisted in 1914. It continues with an account of his training in Scotland, where he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met his wife Fredris, and describes his experiences during his time at Gallipoli, and his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later service on the Western Front until 1917 when he was invalided and returned to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Newfoundland.</w:t>
      </w:r>
    </w:p>
    <w:p w:rsidR="00EE00E1" w:rsidRPr="000A7061" w:rsidRDefault="000A7061" w:rsidP="000A7061">
      <w:pPr>
        <w:rPr>
          <w:rFonts w:asciiTheme="majorHAnsi" w:hAnsiTheme="majorHAnsi" w:cs="Garamond"/>
          <w:sz w:val="24"/>
          <w:szCs w:val="24"/>
        </w:rPr>
      </w:pPr>
      <w:r w:rsidRPr="000A7061">
        <w:rPr>
          <w:rFonts w:asciiTheme="majorHAnsi" w:hAnsiTheme="majorHAnsi" w:cs="Garamond"/>
          <w:sz w:val="24"/>
          <w:szCs w:val="24"/>
        </w:rPr>
        <w:t>The book is based on Howard Morry’s diaries and a number of letters to his children.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It also relies heavily on his memoirs which he committed to paper, first in 1939 and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returned to in the 1950s and again later in that decade and beyond. The reminiscences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have been linked together by his Grandson, Christopher (with the help of other family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members), who has included background material on the Gallipoli campaign and the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battles of Western Front to put the account into context. Sadly, Christopher (or perhaps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it was Howard Morry himself!) has fallen into the trap in some places of believing that it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was ‘mostly Anzacs’ who took part in the fighting at Gallipoli. Some readers may also take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issue with the opinions expressed about aspects of the fighting on the Western Front.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However, these are comparatively minor ‘niggles’ and the book provides an interesting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and rare account of a Newfoundlander’s experiences in the First World War, and of life</w:t>
      </w:r>
      <w:r>
        <w:rPr>
          <w:rFonts w:asciiTheme="majorHAnsi" w:hAnsiTheme="majorHAnsi" w:cs="Garamond"/>
          <w:sz w:val="24"/>
          <w:szCs w:val="24"/>
        </w:rPr>
        <w:t xml:space="preserve"> </w:t>
      </w:r>
      <w:r w:rsidRPr="000A7061">
        <w:rPr>
          <w:rFonts w:asciiTheme="majorHAnsi" w:hAnsiTheme="majorHAnsi" w:cs="Garamond"/>
          <w:sz w:val="24"/>
          <w:szCs w:val="24"/>
        </w:rPr>
        <w:t>in Newfoundland before and after that conflict.</w:t>
      </w:r>
    </w:p>
    <w:sectPr w:rsidR="00EE00E1" w:rsidRPr="000A7061" w:rsidSect="006539E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61"/>
    <w:rsid w:val="000A7061"/>
    <w:rsid w:val="00E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</cp:revision>
  <dcterms:created xsi:type="dcterms:W3CDTF">2015-11-02T18:51:00Z</dcterms:created>
  <dcterms:modified xsi:type="dcterms:W3CDTF">2015-11-02T18:58:00Z</dcterms:modified>
</cp:coreProperties>
</file>