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220" w:rsidRDefault="000016E2" w:rsidP="00556220">
      <w:pPr>
        <w:pStyle w:val="Heading2"/>
      </w:pPr>
      <w:r>
        <w:t>SDC Vol 3 Fol 3-5</w:t>
      </w:r>
      <w:r w:rsidR="00556220" w:rsidRPr="00A8206B">
        <w:t xml:space="preserve"> </w:t>
      </w:r>
      <w:r>
        <w:t>Matthew Morry</w:t>
      </w:r>
      <w:r w:rsidR="00556220" w:rsidRPr="00A8206B">
        <w:t xml:space="preserve"> to </w:t>
      </w:r>
      <w:r>
        <w:t>Timothy Browne et al 01-09-1836</w:t>
      </w:r>
    </w:p>
    <w:p w:rsidR="00556220" w:rsidRPr="004519ED" w:rsidRDefault="00556220" w:rsidP="00556220">
      <w:pPr>
        <w:pStyle w:val="Quote"/>
        <w:jc w:val="center"/>
        <w:rPr>
          <w:sz w:val="28"/>
          <w:szCs w:val="28"/>
        </w:rPr>
      </w:pPr>
    </w:p>
    <w:p w:rsidR="00556220" w:rsidRPr="004519ED" w:rsidRDefault="000016E2" w:rsidP="00556220">
      <w:pPr>
        <w:pStyle w:val="Quote"/>
        <w:jc w:val="center"/>
        <w:rPr>
          <w:sz w:val="28"/>
          <w:szCs w:val="28"/>
        </w:rPr>
      </w:pPr>
      <w:r w:rsidRPr="004519ED">
        <w:rPr>
          <w:sz w:val="28"/>
          <w:szCs w:val="28"/>
        </w:rPr>
        <w:t>Matthew Morry</w:t>
      </w:r>
      <w:r w:rsidR="00556220" w:rsidRPr="004519ED">
        <w:rPr>
          <w:sz w:val="28"/>
          <w:szCs w:val="28"/>
        </w:rPr>
        <w:t xml:space="preserve"> to </w:t>
      </w:r>
      <w:r w:rsidRPr="004519ED">
        <w:rPr>
          <w:sz w:val="28"/>
          <w:szCs w:val="28"/>
        </w:rPr>
        <w:t>Timothy Browne &amp;al</w:t>
      </w:r>
    </w:p>
    <w:p w:rsidR="00D44DF4" w:rsidRDefault="000016E2" w:rsidP="000016E2">
      <w:pPr>
        <w:pStyle w:val="Quote"/>
        <w:ind w:left="2160"/>
        <w:contextualSpacing/>
        <w:rPr>
          <w:sz w:val="28"/>
          <w:szCs w:val="28"/>
        </w:rPr>
      </w:pPr>
      <w:r w:rsidRPr="004519ED">
        <w:rPr>
          <w:sz w:val="28"/>
          <w:szCs w:val="28"/>
        </w:rPr>
        <w:tab/>
      </w:r>
      <w:r w:rsidRPr="004519ED">
        <w:rPr>
          <w:sz w:val="28"/>
          <w:szCs w:val="28"/>
        </w:rPr>
        <w:tab/>
      </w:r>
      <w:r w:rsidRPr="004519ED">
        <w:rPr>
          <w:sz w:val="28"/>
          <w:szCs w:val="28"/>
        </w:rPr>
        <w:tab/>
      </w:r>
      <w:r w:rsidRPr="004519ED">
        <w:rPr>
          <w:sz w:val="28"/>
          <w:szCs w:val="28"/>
        </w:rPr>
        <w:tab/>
      </w:r>
    </w:p>
    <w:p w:rsidR="000016E2" w:rsidRPr="004519ED" w:rsidRDefault="00D44DF4" w:rsidP="000016E2">
      <w:pPr>
        <w:pStyle w:val="Quote"/>
        <w:ind w:left="2160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016E2" w:rsidRPr="004519ED">
        <w:rPr>
          <w:sz w:val="28"/>
          <w:szCs w:val="28"/>
        </w:rPr>
        <w:t>Be it remembered that on the first day</w:t>
      </w:r>
      <w:r w:rsidR="000016E2" w:rsidRPr="004519ED">
        <w:rPr>
          <w:sz w:val="28"/>
          <w:szCs w:val="28"/>
        </w:rPr>
        <w:br/>
      </w:r>
      <w:r w:rsidR="000016E2" w:rsidRPr="004519ED">
        <w:rPr>
          <w:sz w:val="28"/>
          <w:szCs w:val="28"/>
        </w:rPr>
        <w:tab/>
      </w:r>
      <w:r w:rsidR="000016E2" w:rsidRPr="004519ED">
        <w:rPr>
          <w:sz w:val="28"/>
          <w:szCs w:val="28"/>
        </w:rPr>
        <w:tab/>
      </w:r>
      <w:r w:rsidR="000016E2" w:rsidRPr="004519ED">
        <w:rPr>
          <w:sz w:val="28"/>
          <w:szCs w:val="28"/>
        </w:rPr>
        <w:tab/>
        <w:t>of September A D One Thousand Eight</w:t>
      </w:r>
      <w:r w:rsidR="000016E2" w:rsidRPr="004519ED">
        <w:rPr>
          <w:sz w:val="28"/>
          <w:szCs w:val="28"/>
        </w:rPr>
        <w:br/>
      </w:r>
      <w:r w:rsidR="000016E2" w:rsidRPr="004519ED">
        <w:rPr>
          <w:sz w:val="28"/>
          <w:szCs w:val="28"/>
        </w:rPr>
        <w:tab/>
      </w:r>
      <w:r w:rsidR="000016E2" w:rsidRPr="004519ED">
        <w:rPr>
          <w:sz w:val="28"/>
          <w:szCs w:val="28"/>
        </w:rPr>
        <w:tab/>
      </w:r>
      <w:r w:rsidR="000016E2" w:rsidRPr="004519ED">
        <w:rPr>
          <w:sz w:val="28"/>
          <w:szCs w:val="28"/>
        </w:rPr>
        <w:tab/>
        <w:t>hundred and Thirty six Matthew</w:t>
      </w:r>
      <w:r w:rsidR="000016E2" w:rsidRPr="004519ED">
        <w:rPr>
          <w:sz w:val="28"/>
          <w:szCs w:val="28"/>
        </w:rPr>
        <w:br/>
      </w:r>
      <w:r w:rsidR="000016E2" w:rsidRPr="004519ED">
        <w:rPr>
          <w:sz w:val="28"/>
          <w:szCs w:val="28"/>
        </w:rPr>
        <w:tab/>
      </w:r>
      <w:r w:rsidR="000016E2" w:rsidRPr="004519ED">
        <w:rPr>
          <w:sz w:val="28"/>
          <w:szCs w:val="28"/>
        </w:rPr>
        <w:tab/>
      </w:r>
      <w:r w:rsidR="000016E2" w:rsidRPr="004519ED">
        <w:rPr>
          <w:sz w:val="28"/>
          <w:szCs w:val="28"/>
        </w:rPr>
        <w:tab/>
        <w:t>Morry party to a certain Indenture or</w:t>
      </w:r>
      <w:r w:rsidR="000016E2" w:rsidRPr="004519ED">
        <w:rPr>
          <w:sz w:val="28"/>
          <w:szCs w:val="28"/>
        </w:rPr>
        <w:br/>
      </w:r>
      <w:r w:rsidR="000016E2" w:rsidRPr="004519ED">
        <w:rPr>
          <w:sz w:val="28"/>
          <w:szCs w:val="28"/>
        </w:rPr>
        <w:tab/>
      </w:r>
      <w:r w:rsidR="000016E2" w:rsidRPr="004519ED">
        <w:rPr>
          <w:sz w:val="28"/>
          <w:szCs w:val="28"/>
        </w:rPr>
        <w:tab/>
      </w:r>
      <w:r w:rsidR="000016E2" w:rsidRPr="004519ED">
        <w:rPr>
          <w:sz w:val="28"/>
          <w:szCs w:val="28"/>
        </w:rPr>
        <w:tab/>
        <w:t>Bill of Sale did before me duly</w:t>
      </w:r>
      <w:r w:rsidR="000016E2" w:rsidRPr="004519ED">
        <w:rPr>
          <w:sz w:val="28"/>
          <w:szCs w:val="28"/>
        </w:rPr>
        <w:br/>
      </w:r>
      <w:r w:rsidR="000016E2" w:rsidRPr="004519ED">
        <w:rPr>
          <w:sz w:val="28"/>
          <w:szCs w:val="28"/>
        </w:rPr>
        <w:tab/>
      </w:r>
      <w:r w:rsidR="000016E2" w:rsidRPr="004519ED">
        <w:rPr>
          <w:sz w:val="28"/>
          <w:szCs w:val="28"/>
        </w:rPr>
        <w:tab/>
      </w:r>
      <w:r w:rsidR="000016E2" w:rsidRPr="004519ED">
        <w:rPr>
          <w:sz w:val="28"/>
          <w:szCs w:val="28"/>
        </w:rPr>
        <w:tab/>
      </w:r>
      <w:r w:rsidR="00B905A1" w:rsidRPr="004519ED">
        <w:rPr>
          <w:sz w:val="28"/>
          <w:szCs w:val="28"/>
        </w:rPr>
        <w:t>acknowledge the execution thereof</w:t>
      </w:r>
      <w:r w:rsidR="00B905A1" w:rsidRPr="004519ED">
        <w:rPr>
          <w:sz w:val="28"/>
          <w:szCs w:val="28"/>
        </w:rPr>
        <w:br/>
      </w:r>
      <w:r w:rsidR="00B905A1" w:rsidRPr="004519ED">
        <w:rPr>
          <w:sz w:val="28"/>
          <w:szCs w:val="28"/>
        </w:rPr>
        <w:tab/>
      </w:r>
      <w:r w:rsidR="00B905A1" w:rsidRPr="004519ED">
        <w:rPr>
          <w:sz w:val="28"/>
          <w:szCs w:val="28"/>
        </w:rPr>
        <w:tab/>
      </w:r>
      <w:r w:rsidR="00B905A1" w:rsidRPr="004519ED">
        <w:rPr>
          <w:sz w:val="28"/>
          <w:szCs w:val="28"/>
        </w:rPr>
        <w:tab/>
        <w:t>by him whereupon a Memorial of the</w:t>
      </w:r>
      <w:r w:rsidR="00B905A1" w:rsidRPr="004519ED">
        <w:rPr>
          <w:sz w:val="28"/>
          <w:szCs w:val="28"/>
        </w:rPr>
        <w:br/>
      </w:r>
      <w:r w:rsidR="00B905A1" w:rsidRPr="004519ED">
        <w:rPr>
          <w:sz w:val="28"/>
          <w:szCs w:val="28"/>
        </w:rPr>
        <w:tab/>
      </w:r>
      <w:r w:rsidR="00B905A1" w:rsidRPr="004519ED">
        <w:rPr>
          <w:sz w:val="28"/>
          <w:szCs w:val="28"/>
        </w:rPr>
        <w:tab/>
      </w:r>
      <w:r w:rsidR="00B905A1" w:rsidRPr="004519ED">
        <w:rPr>
          <w:sz w:val="28"/>
          <w:szCs w:val="28"/>
        </w:rPr>
        <w:tab/>
        <w:t>same was on the day and year aforesaid</w:t>
      </w:r>
      <w:r w:rsidR="00B905A1" w:rsidRPr="004519ED">
        <w:rPr>
          <w:sz w:val="28"/>
          <w:szCs w:val="28"/>
        </w:rPr>
        <w:br/>
      </w:r>
      <w:r w:rsidR="00B905A1" w:rsidRPr="004519ED">
        <w:rPr>
          <w:sz w:val="28"/>
          <w:szCs w:val="28"/>
        </w:rPr>
        <w:tab/>
      </w:r>
      <w:r w:rsidR="00B905A1" w:rsidRPr="004519ED">
        <w:rPr>
          <w:sz w:val="28"/>
          <w:szCs w:val="28"/>
        </w:rPr>
        <w:tab/>
      </w:r>
      <w:r w:rsidR="00B905A1" w:rsidRPr="004519ED">
        <w:rPr>
          <w:sz w:val="28"/>
          <w:szCs w:val="28"/>
        </w:rPr>
        <w:tab/>
        <w:t>only registered as follows.---</w:t>
      </w:r>
    </w:p>
    <w:p w:rsidR="00B905A1" w:rsidRPr="004519ED" w:rsidRDefault="00B905A1" w:rsidP="00B905A1">
      <w:pPr>
        <w:jc w:val="right"/>
        <w:rPr>
          <w:sz w:val="28"/>
          <w:szCs w:val="28"/>
        </w:rPr>
      </w:pPr>
      <w:r w:rsidRPr="004519ED">
        <w:rPr>
          <w:sz w:val="28"/>
          <w:szCs w:val="28"/>
        </w:rPr>
        <w:t>A. Hogsett [his signature] C</w:t>
      </w:r>
      <w:r w:rsidRPr="004519ED">
        <w:rPr>
          <w:sz w:val="28"/>
          <w:szCs w:val="28"/>
          <w:vertAlign w:val="superscript"/>
        </w:rPr>
        <w:t>k</w:t>
      </w:r>
      <w:r w:rsidRPr="004519ED">
        <w:rPr>
          <w:sz w:val="28"/>
          <w:szCs w:val="28"/>
        </w:rPr>
        <w:t xml:space="preserve"> &amp; R</w:t>
      </w:r>
      <w:r w:rsidRPr="004519ED">
        <w:rPr>
          <w:sz w:val="28"/>
          <w:szCs w:val="28"/>
          <w:vertAlign w:val="superscript"/>
        </w:rPr>
        <w:t>r</w:t>
      </w:r>
      <w:r w:rsidRPr="004519ED">
        <w:rPr>
          <w:rStyle w:val="FootnoteReference"/>
          <w:sz w:val="28"/>
          <w:szCs w:val="28"/>
        </w:rPr>
        <w:footnoteReference w:id="1"/>
      </w:r>
    </w:p>
    <w:p w:rsidR="008C63EB" w:rsidRDefault="004519ED" w:rsidP="008C63EB">
      <w:pPr>
        <w:pStyle w:val="Quote"/>
        <w:contextualSpacing/>
        <w:rPr>
          <w:sz w:val="28"/>
          <w:szCs w:val="28"/>
        </w:rPr>
      </w:pPr>
      <w:r w:rsidRPr="004519ED">
        <w:rPr>
          <w:sz w:val="28"/>
          <w:szCs w:val="28"/>
        </w:rPr>
        <w:t>Memorial of an</w:t>
      </w:r>
      <w:r w:rsidR="00556220" w:rsidRPr="004519ED">
        <w:rPr>
          <w:sz w:val="28"/>
          <w:szCs w:val="28"/>
        </w:rPr>
        <w:t xml:space="preserve"> Indenture made </w:t>
      </w:r>
      <w:r w:rsidRPr="004519ED">
        <w:rPr>
          <w:sz w:val="28"/>
          <w:szCs w:val="28"/>
        </w:rPr>
        <w:t>at St. John’s in</w:t>
      </w:r>
      <w:r>
        <w:rPr>
          <w:sz w:val="28"/>
          <w:szCs w:val="28"/>
        </w:rPr>
        <w:br/>
      </w:r>
      <w:r w:rsidR="008C63EB">
        <w:rPr>
          <w:sz w:val="28"/>
          <w:szCs w:val="28"/>
        </w:rPr>
        <w:t>the Central District of the Island of Newfoundland</w:t>
      </w:r>
      <w:r w:rsidR="008C63EB">
        <w:rPr>
          <w:rStyle w:val="FootnoteReference"/>
          <w:sz w:val="28"/>
          <w:szCs w:val="28"/>
        </w:rPr>
        <w:footnoteReference w:id="2"/>
      </w:r>
      <w:r w:rsidR="008C63EB">
        <w:rPr>
          <w:sz w:val="28"/>
          <w:szCs w:val="28"/>
        </w:rPr>
        <w:br/>
        <w:t>the 24</w:t>
      </w:r>
      <w:r w:rsidR="008C63EB" w:rsidRPr="008C63EB">
        <w:rPr>
          <w:sz w:val="28"/>
          <w:szCs w:val="28"/>
          <w:vertAlign w:val="superscript"/>
        </w:rPr>
        <w:t>th</w:t>
      </w:r>
      <w:r w:rsidR="008C63EB">
        <w:rPr>
          <w:sz w:val="28"/>
          <w:szCs w:val="28"/>
        </w:rPr>
        <w:t xml:space="preserve"> day of June One Thousand Eight hundred</w:t>
      </w:r>
      <w:r w:rsidR="008C63EB">
        <w:rPr>
          <w:sz w:val="28"/>
          <w:szCs w:val="28"/>
        </w:rPr>
        <w:br/>
        <w:t>and Twenty six. Between Matthew Morry of</w:t>
      </w:r>
      <w:r w:rsidR="008C63EB">
        <w:rPr>
          <w:sz w:val="28"/>
          <w:szCs w:val="28"/>
        </w:rPr>
        <w:br/>
        <w:t>Caplin Bay in the Southern District of the said</w:t>
      </w:r>
      <w:r w:rsidR="008C63EB">
        <w:rPr>
          <w:sz w:val="28"/>
          <w:szCs w:val="28"/>
        </w:rPr>
        <w:br/>
        <w:t>Island Merchant of the one part and Timothy</w:t>
      </w:r>
    </w:p>
    <w:p w:rsidR="008C63EB" w:rsidRDefault="008C63EB" w:rsidP="008C63EB">
      <w:pPr>
        <w:pStyle w:val="Quote"/>
        <w:contextualSpacing/>
        <w:rPr>
          <w:sz w:val="28"/>
          <w:szCs w:val="28"/>
        </w:rPr>
      </w:pPr>
      <w:r>
        <w:rPr>
          <w:sz w:val="28"/>
          <w:szCs w:val="28"/>
        </w:rPr>
        <w:t>Browne of Ferryland, Clerk and Benjamin</w:t>
      </w:r>
      <w:r>
        <w:rPr>
          <w:sz w:val="28"/>
          <w:szCs w:val="28"/>
        </w:rPr>
        <w:br/>
        <w:t>Sweetland of Capelin Bay aforesaid of the</w:t>
      </w:r>
      <w:r>
        <w:rPr>
          <w:sz w:val="28"/>
          <w:szCs w:val="28"/>
        </w:rPr>
        <w:br/>
        <w:t>other part, Witnessing that the said Matthew</w:t>
      </w:r>
      <w:r>
        <w:rPr>
          <w:sz w:val="28"/>
          <w:szCs w:val="28"/>
        </w:rPr>
        <w:br/>
        <w:t>Morry for and in consideration of the sum</w:t>
      </w:r>
      <w:r>
        <w:rPr>
          <w:sz w:val="28"/>
          <w:szCs w:val="28"/>
        </w:rPr>
        <w:br/>
        <w:t>of Eight Pounds Currency to him in hand</w:t>
      </w:r>
    </w:p>
    <w:p w:rsidR="008C63EB" w:rsidRDefault="008C63EB" w:rsidP="008C63EB">
      <w:pPr>
        <w:pStyle w:val="Quote"/>
        <w:contextualSpacing/>
        <w:rPr>
          <w:sz w:val="28"/>
          <w:szCs w:val="28"/>
        </w:rPr>
      </w:pPr>
      <w:r>
        <w:rPr>
          <w:sz w:val="28"/>
          <w:szCs w:val="28"/>
        </w:rPr>
        <w:t>paid, and a further sum of two pounds</w:t>
      </w:r>
    </w:p>
    <w:p w:rsidR="008C63EB" w:rsidRDefault="008C63EB" w:rsidP="008C63EB">
      <w:pPr>
        <w:pStyle w:val="Quote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of</w:t>
      </w:r>
    </w:p>
    <w:p w:rsidR="008C63EB" w:rsidRDefault="008C63EB" w:rsidP="008C63EB">
      <w:pPr>
        <w:rPr>
          <w:color w:val="000000" w:themeColor="text1"/>
        </w:rPr>
      </w:pPr>
      <w:r>
        <w:br w:type="page"/>
      </w:r>
    </w:p>
    <w:p w:rsidR="008C63EB" w:rsidRDefault="008C63EB" w:rsidP="008C63EB">
      <w:pPr>
        <w:pStyle w:val="Quote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of like Money to be paid on or before the 31</w:t>
      </w:r>
      <w:r w:rsidRPr="008C63EB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day</w:t>
      </w:r>
    </w:p>
    <w:p w:rsidR="008C63EB" w:rsidRDefault="008C63EB" w:rsidP="008C63EB">
      <w:pPr>
        <w:pStyle w:val="Quote"/>
        <w:contextualSpacing/>
        <w:rPr>
          <w:sz w:val="28"/>
          <w:szCs w:val="28"/>
        </w:rPr>
      </w:pPr>
      <w:r>
        <w:rPr>
          <w:sz w:val="28"/>
          <w:szCs w:val="28"/>
        </w:rPr>
        <w:t>of October next by the said Timothy Browne and</w:t>
      </w:r>
      <w:r>
        <w:rPr>
          <w:sz w:val="28"/>
          <w:szCs w:val="28"/>
        </w:rPr>
        <w:br/>
        <w:t>Benjamin Sweetland did by the said Indenture or</w:t>
      </w:r>
      <w:r>
        <w:rPr>
          <w:sz w:val="28"/>
          <w:szCs w:val="28"/>
        </w:rPr>
        <w:br/>
        <w:t>Bill of sale grant bargain sell assign and transfer</w:t>
      </w:r>
    </w:p>
    <w:p w:rsidR="002073F5" w:rsidRDefault="008C63EB" w:rsidP="0049355A">
      <w:pPr>
        <w:pStyle w:val="Quote"/>
        <w:contextualSpacing/>
        <w:rPr>
          <w:sz w:val="28"/>
          <w:szCs w:val="28"/>
        </w:rPr>
      </w:pPr>
      <w:r>
        <w:rPr>
          <w:sz w:val="28"/>
          <w:szCs w:val="28"/>
        </w:rPr>
        <w:t>unto the said Timothy Browne and Benjamin Sweetland</w:t>
      </w:r>
      <w:r w:rsidR="0049355A">
        <w:rPr>
          <w:sz w:val="28"/>
          <w:szCs w:val="28"/>
        </w:rPr>
        <w:br/>
        <w:t>all those two pieces or parcels of Ground with the</w:t>
      </w:r>
      <w:r w:rsidR="0049355A">
        <w:rPr>
          <w:sz w:val="28"/>
          <w:szCs w:val="28"/>
        </w:rPr>
        <w:br/>
        <w:t>Dwelling House and appurtenances thereunto belonging</w:t>
      </w:r>
      <w:r w:rsidR="0049355A">
        <w:rPr>
          <w:sz w:val="28"/>
          <w:szCs w:val="28"/>
        </w:rPr>
        <w:br/>
        <w:t>situate in Caplin Bay and commonly called or known</w:t>
      </w:r>
      <w:r w:rsidR="0049355A">
        <w:rPr>
          <w:sz w:val="28"/>
          <w:szCs w:val="28"/>
        </w:rPr>
        <w:br/>
        <w:t>by the name of Gregory’s Plantation Bounded on the</w:t>
      </w:r>
      <w:r w:rsidR="0049355A">
        <w:rPr>
          <w:sz w:val="28"/>
          <w:szCs w:val="28"/>
        </w:rPr>
        <w:br/>
        <w:t>North and East by a fishing Room in the occupancy</w:t>
      </w:r>
      <w:r w:rsidR="0049355A">
        <w:rPr>
          <w:sz w:val="28"/>
          <w:szCs w:val="28"/>
        </w:rPr>
        <w:br/>
        <w:t>of the said Matthew Morry and extending thereby Eighty</w:t>
      </w:r>
      <w:r w:rsidR="0049355A">
        <w:rPr>
          <w:sz w:val="28"/>
          <w:szCs w:val="28"/>
        </w:rPr>
        <w:br/>
        <w:t xml:space="preserve"> four feet – on the South and East by a Foot Path leading</w:t>
      </w:r>
      <w:r w:rsidR="0049355A">
        <w:rPr>
          <w:sz w:val="28"/>
          <w:szCs w:val="28"/>
        </w:rPr>
        <w:br/>
        <w:t xml:space="preserve">to the Cook room of the </w:t>
      </w:r>
      <w:proofErr w:type="spellStart"/>
      <w:r w:rsidR="0049355A">
        <w:rPr>
          <w:sz w:val="28"/>
          <w:szCs w:val="28"/>
        </w:rPr>
        <w:t>forementioned</w:t>
      </w:r>
      <w:proofErr w:type="spellEnd"/>
      <w:r w:rsidR="0049355A">
        <w:rPr>
          <w:sz w:val="28"/>
          <w:szCs w:val="28"/>
        </w:rPr>
        <w:t xml:space="preserve"> Fishing Room</w:t>
      </w:r>
      <w:r w:rsidR="0049355A">
        <w:rPr>
          <w:sz w:val="28"/>
          <w:szCs w:val="28"/>
        </w:rPr>
        <w:br/>
        <w:t>Extending thereby about Sixty three feet On the</w:t>
      </w:r>
      <w:r w:rsidR="0049355A">
        <w:rPr>
          <w:sz w:val="28"/>
          <w:szCs w:val="28"/>
        </w:rPr>
        <w:br/>
        <w:t>South and West by the Public Road leading to Ferryland</w:t>
      </w:r>
      <w:r w:rsidR="0049355A">
        <w:rPr>
          <w:sz w:val="28"/>
          <w:szCs w:val="28"/>
        </w:rPr>
        <w:br/>
        <w:t>and Extending thereby about Eight four feet An on</w:t>
      </w:r>
      <w:r w:rsidR="0049355A">
        <w:rPr>
          <w:sz w:val="28"/>
          <w:szCs w:val="28"/>
        </w:rPr>
        <w:br/>
        <w:t>the North West by the Oat Garden Extending thereby</w:t>
      </w:r>
      <w:r w:rsidR="0049355A">
        <w:rPr>
          <w:sz w:val="28"/>
          <w:szCs w:val="28"/>
        </w:rPr>
        <w:br/>
        <w:t>about Sixty tree feet. And the other Piece or</w:t>
      </w:r>
      <w:r w:rsidR="0049355A">
        <w:rPr>
          <w:sz w:val="28"/>
          <w:szCs w:val="28"/>
        </w:rPr>
        <w:br/>
        <w:t>parcel of Ground bound on the North and Eastward</w:t>
      </w:r>
      <w:r w:rsidR="0049355A">
        <w:rPr>
          <w:sz w:val="28"/>
          <w:szCs w:val="28"/>
        </w:rPr>
        <w:br/>
        <w:t>by the said Public Road leading to Ferryland and Extending</w:t>
      </w:r>
      <w:r w:rsidR="0049355A">
        <w:rPr>
          <w:sz w:val="28"/>
          <w:szCs w:val="28"/>
        </w:rPr>
        <w:br/>
        <w:t>thereby Four hundred and twenty feet</w:t>
      </w:r>
      <w:r w:rsidR="002073F5">
        <w:rPr>
          <w:sz w:val="28"/>
          <w:szCs w:val="28"/>
        </w:rPr>
        <w:t>.</w:t>
      </w:r>
      <w:r w:rsidR="0049355A">
        <w:rPr>
          <w:sz w:val="28"/>
          <w:szCs w:val="28"/>
        </w:rPr>
        <w:t xml:space="preserve"> On the South</w:t>
      </w:r>
      <w:r w:rsidR="0049355A">
        <w:rPr>
          <w:sz w:val="28"/>
          <w:szCs w:val="28"/>
        </w:rPr>
        <w:br/>
        <w:t>and Eastward by John Boland’s Plantation Extending</w:t>
      </w:r>
      <w:r w:rsidR="0049355A">
        <w:rPr>
          <w:sz w:val="28"/>
          <w:szCs w:val="28"/>
        </w:rPr>
        <w:br/>
        <w:t>thereby Six hundred feet. On the South and Westward</w:t>
      </w:r>
      <w:r w:rsidR="002073F5">
        <w:rPr>
          <w:sz w:val="28"/>
          <w:szCs w:val="28"/>
        </w:rPr>
        <w:br/>
        <w:t>by Waste Ground Extending thereby about Four hundred</w:t>
      </w:r>
      <w:r w:rsidR="002073F5">
        <w:rPr>
          <w:sz w:val="28"/>
          <w:szCs w:val="28"/>
        </w:rPr>
        <w:br/>
        <w:t>and Twenty feet. And on the North and Westward</w:t>
      </w:r>
      <w:r w:rsidR="002073F5">
        <w:rPr>
          <w:sz w:val="28"/>
          <w:szCs w:val="28"/>
        </w:rPr>
        <w:br/>
        <w:t>by Patrick Clancy’s Plantation Extending thereby</w:t>
      </w:r>
    </w:p>
    <w:p w:rsidR="002073F5" w:rsidRDefault="002073F5" w:rsidP="0049355A">
      <w:pPr>
        <w:pStyle w:val="Quote"/>
        <w:contextualSpacing/>
        <w:rPr>
          <w:sz w:val="28"/>
          <w:szCs w:val="28"/>
        </w:rPr>
      </w:pPr>
      <w:r>
        <w:rPr>
          <w:sz w:val="28"/>
          <w:szCs w:val="28"/>
        </w:rPr>
        <w:t>Six hundred feet – the whole being in the occupancy</w:t>
      </w:r>
      <w:r>
        <w:rPr>
          <w:sz w:val="28"/>
          <w:szCs w:val="28"/>
        </w:rPr>
        <w:br/>
        <w:t>of Matthew Whelan. To have and to hold the</w:t>
      </w:r>
      <w:r>
        <w:rPr>
          <w:sz w:val="28"/>
          <w:szCs w:val="28"/>
        </w:rPr>
        <w:br/>
        <w:t>same unto the said Timothy Browne and</w:t>
      </w:r>
    </w:p>
    <w:p w:rsidR="002073F5" w:rsidRDefault="002073F5" w:rsidP="0049355A">
      <w:pPr>
        <w:pStyle w:val="Quote"/>
        <w:contextualSpacing/>
        <w:rPr>
          <w:sz w:val="28"/>
          <w:szCs w:val="28"/>
        </w:rPr>
      </w:pPr>
      <w:r>
        <w:rPr>
          <w:sz w:val="28"/>
          <w:szCs w:val="28"/>
        </w:rPr>
        <w:t>Benjamin Sweetland – their Heirs, Executors –</w:t>
      </w:r>
    </w:p>
    <w:p w:rsidR="002073F5" w:rsidRDefault="002073F5" w:rsidP="0049355A">
      <w:pPr>
        <w:pStyle w:val="Quote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Administrators or Assigns for ever in </w:t>
      </w:r>
      <w:r w:rsidRPr="002073F5">
        <w:rPr>
          <w:sz w:val="28"/>
          <w:szCs w:val="28"/>
          <w:u w:val="single"/>
        </w:rPr>
        <w:t>Trust</w:t>
      </w:r>
    </w:p>
    <w:p w:rsidR="002073F5" w:rsidRDefault="002073F5" w:rsidP="0049355A">
      <w:pPr>
        <w:pStyle w:val="Quote"/>
        <w:contextualSpacing/>
        <w:rPr>
          <w:sz w:val="28"/>
          <w:szCs w:val="28"/>
        </w:rPr>
      </w:pPr>
      <w:r>
        <w:rPr>
          <w:sz w:val="28"/>
          <w:szCs w:val="28"/>
        </w:rPr>
        <w:t>only for the benefit of Margaret Whelan Wife of</w:t>
      </w:r>
    </w:p>
    <w:p w:rsidR="002073F5" w:rsidRDefault="002073F5" w:rsidP="0049355A">
      <w:pPr>
        <w:pStyle w:val="Quote"/>
        <w:contextualSpacing/>
        <w:rPr>
          <w:sz w:val="28"/>
          <w:szCs w:val="28"/>
        </w:rPr>
      </w:pPr>
      <w:r>
        <w:rPr>
          <w:sz w:val="28"/>
          <w:szCs w:val="28"/>
        </w:rPr>
        <w:t>the said Matthew Whelan and their children</w:t>
      </w:r>
    </w:p>
    <w:p w:rsidR="002073F5" w:rsidRDefault="002073F5" w:rsidP="0049355A">
      <w:pPr>
        <w:pStyle w:val="Quote"/>
        <w:contextualSpacing/>
        <w:rPr>
          <w:sz w:val="28"/>
          <w:szCs w:val="28"/>
        </w:rPr>
      </w:pPr>
      <w:r>
        <w:rPr>
          <w:sz w:val="28"/>
          <w:szCs w:val="28"/>
        </w:rPr>
        <w:t>lawfully begotten – it being perfectly understood</w:t>
      </w:r>
    </w:p>
    <w:p w:rsidR="002073F5" w:rsidRDefault="002073F5" w:rsidP="0049355A">
      <w:pPr>
        <w:pStyle w:val="Quote"/>
        <w:contextualSpacing/>
        <w:rPr>
          <w:sz w:val="28"/>
          <w:szCs w:val="28"/>
        </w:rPr>
      </w:pPr>
      <w:r>
        <w:rPr>
          <w:sz w:val="28"/>
          <w:szCs w:val="28"/>
        </w:rPr>
        <w:t>and agreed upon by the said parties that in</w:t>
      </w:r>
    </w:p>
    <w:p w:rsidR="002073F5" w:rsidRDefault="002073F5" w:rsidP="0049355A">
      <w:pPr>
        <w:pStyle w:val="Quote"/>
        <w:contextualSpacing/>
        <w:rPr>
          <w:sz w:val="28"/>
          <w:szCs w:val="28"/>
        </w:rPr>
      </w:pPr>
      <w:r>
        <w:rPr>
          <w:sz w:val="28"/>
          <w:szCs w:val="28"/>
        </w:rPr>
        <w:t>the event of the death of the said Matthew</w:t>
      </w:r>
    </w:p>
    <w:p w:rsidR="002073F5" w:rsidRDefault="002073F5" w:rsidP="00D44DF4">
      <w:pPr>
        <w:pStyle w:val="Quote"/>
        <w:contextualSpacing/>
        <w:rPr>
          <w:i w:val="0"/>
          <w:iCs w:val="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Whelan</w:t>
      </w:r>
      <w:r>
        <w:br w:type="page"/>
      </w:r>
    </w:p>
    <w:p w:rsidR="002073F5" w:rsidRDefault="002073F5" w:rsidP="0049355A">
      <w:pPr>
        <w:pStyle w:val="Quote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before his said Wife Margaret the before mentioned</w:t>
      </w:r>
    </w:p>
    <w:p w:rsidR="002073F5" w:rsidRDefault="002073F5" w:rsidP="0049355A">
      <w:pPr>
        <w:pStyle w:val="Quote"/>
        <w:contextualSpacing/>
        <w:rPr>
          <w:sz w:val="28"/>
          <w:szCs w:val="28"/>
        </w:rPr>
      </w:pPr>
      <w:r>
        <w:rPr>
          <w:sz w:val="28"/>
          <w:szCs w:val="28"/>
        </w:rPr>
        <w:t>Property will be exclusively applied by the said</w:t>
      </w:r>
    </w:p>
    <w:p w:rsidR="002073F5" w:rsidRDefault="002073F5" w:rsidP="0049355A">
      <w:pPr>
        <w:pStyle w:val="Quote"/>
        <w:contextualSpacing/>
        <w:rPr>
          <w:sz w:val="28"/>
          <w:szCs w:val="28"/>
        </w:rPr>
      </w:pPr>
      <w:r>
        <w:rPr>
          <w:sz w:val="28"/>
          <w:szCs w:val="28"/>
        </w:rPr>
        <w:t>Timothy Browne and Benjamin Sweetland their</w:t>
      </w:r>
    </w:p>
    <w:p w:rsidR="002073F5" w:rsidRDefault="002073F5" w:rsidP="0049355A">
      <w:pPr>
        <w:pStyle w:val="Quote"/>
        <w:contextualSpacing/>
        <w:rPr>
          <w:sz w:val="28"/>
          <w:szCs w:val="28"/>
        </w:rPr>
      </w:pPr>
      <w:r>
        <w:rPr>
          <w:sz w:val="28"/>
          <w:szCs w:val="28"/>
        </w:rPr>
        <w:t>Heirs, Executors Administrators or Assigns to the</w:t>
      </w:r>
    </w:p>
    <w:p w:rsidR="002073F5" w:rsidRDefault="002073F5" w:rsidP="002073F5">
      <w:pPr>
        <w:pStyle w:val="Quote"/>
        <w:contextualSpacing/>
        <w:rPr>
          <w:sz w:val="28"/>
          <w:szCs w:val="28"/>
        </w:rPr>
      </w:pPr>
      <w:r>
        <w:rPr>
          <w:sz w:val="28"/>
          <w:szCs w:val="28"/>
        </w:rPr>
        <w:t>benefit and support of her the said Margaret and</w:t>
      </w:r>
      <w:r>
        <w:rPr>
          <w:sz w:val="28"/>
          <w:szCs w:val="28"/>
        </w:rPr>
        <w:br/>
        <w:t>her children by the said Matthew lawfully</w:t>
      </w:r>
      <w:r>
        <w:rPr>
          <w:sz w:val="28"/>
          <w:szCs w:val="28"/>
        </w:rPr>
        <w:br/>
        <w:t>begotten, except in case of her marriage a</w:t>
      </w:r>
      <w:r w:rsidRPr="002073F5">
        <w:rPr>
          <w:sz w:val="28"/>
          <w:szCs w:val="28"/>
          <w:u w:val="single"/>
        </w:rPr>
        <w:t>ga</w:t>
      </w:r>
      <w:r>
        <w:rPr>
          <w:sz w:val="28"/>
          <w:szCs w:val="28"/>
        </w:rPr>
        <w:t>in, then</w:t>
      </w:r>
      <w:r>
        <w:rPr>
          <w:sz w:val="28"/>
          <w:szCs w:val="28"/>
        </w:rPr>
        <w:br/>
        <w:t>and in such case the children o</w:t>
      </w:r>
      <w:r w:rsidRPr="002073F5">
        <w:rPr>
          <w:sz w:val="28"/>
          <w:szCs w:val="28"/>
          <w:u w:val="single"/>
        </w:rPr>
        <w:t>nl</w:t>
      </w:r>
      <w:r>
        <w:rPr>
          <w:sz w:val="28"/>
          <w:szCs w:val="28"/>
        </w:rPr>
        <w:t>y are to have the</w:t>
      </w:r>
    </w:p>
    <w:p w:rsidR="002073F5" w:rsidRDefault="002073F5" w:rsidP="002073F5">
      <w:pPr>
        <w:pStyle w:val="Quote"/>
        <w:contextualSpacing/>
        <w:rPr>
          <w:sz w:val="28"/>
          <w:szCs w:val="28"/>
        </w:rPr>
      </w:pPr>
      <w:r>
        <w:rPr>
          <w:sz w:val="28"/>
          <w:szCs w:val="28"/>
        </w:rPr>
        <w:t>Exclusive use and benefit of said Property as may</w:t>
      </w:r>
    </w:p>
    <w:p w:rsidR="002073F5" w:rsidRDefault="002073F5" w:rsidP="002073F5">
      <w:pPr>
        <w:pStyle w:val="Quote"/>
        <w:contextualSpacing/>
        <w:rPr>
          <w:sz w:val="28"/>
          <w:szCs w:val="28"/>
        </w:rPr>
      </w:pPr>
      <w:r>
        <w:rPr>
          <w:sz w:val="28"/>
          <w:szCs w:val="28"/>
        </w:rPr>
        <w:t>to the said Timothy Browne and Benjamin Sweetland</w:t>
      </w:r>
    </w:p>
    <w:p w:rsidR="002073F5" w:rsidRDefault="002073F5" w:rsidP="002073F5">
      <w:pPr>
        <w:pStyle w:val="Quote"/>
        <w:contextualSpacing/>
        <w:rPr>
          <w:sz w:val="28"/>
          <w:szCs w:val="28"/>
        </w:rPr>
      </w:pPr>
      <w:r>
        <w:rPr>
          <w:sz w:val="28"/>
          <w:szCs w:val="28"/>
        </w:rPr>
        <w:t>deem most to require support and assistance.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>In Witness whereof the Parties to these Presents</w:t>
      </w:r>
      <w:r>
        <w:rPr>
          <w:sz w:val="28"/>
          <w:szCs w:val="28"/>
        </w:rPr>
        <w:br/>
        <w:t>have set their hands and seals at St. John’s the</w:t>
      </w:r>
      <w:r>
        <w:rPr>
          <w:sz w:val="28"/>
          <w:szCs w:val="28"/>
        </w:rPr>
        <w:br/>
        <w:t>Twenty fourth day of June 1836. ____</w:t>
      </w:r>
    </w:p>
    <w:p w:rsidR="002073F5" w:rsidRPr="002073F5" w:rsidRDefault="002073F5" w:rsidP="002073F5">
      <w:pPr>
        <w:pStyle w:val="Quote"/>
        <w:contextualSpacing/>
        <w:rPr>
          <w:sz w:val="28"/>
          <w:szCs w:val="28"/>
        </w:rPr>
      </w:pPr>
      <w:r w:rsidRPr="002073F5">
        <w:rPr>
          <w:sz w:val="28"/>
          <w:szCs w:val="28"/>
        </w:rPr>
        <w:tab/>
      </w:r>
      <w:r w:rsidRPr="002073F5">
        <w:rPr>
          <w:sz w:val="28"/>
          <w:szCs w:val="28"/>
        </w:rPr>
        <w:tab/>
      </w:r>
      <w:r w:rsidRPr="002073F5">
        <w:rPr>
          <w:sz w:val="28"/>
          <w:szCs w:val="28"/>
        </w:rPr>
        <w:tab/>
      </w:r>
      <w:r>
        <w:rPr>
          <w:sz w:val="28"/>
          <w:szCs w:val="28"/>
        </w:rPr>
        <w:t>(</w:t>
      </w:r>
      <w:r w:rsidRPr="002073F5">
        <w:rPr>
          <w:sz w:val="28"/>
          <w:szCs w:val="28"/>
        </w:rPr>
        <w:t>Signed</w:t>
      </w:r>
      <w:r>
        <w:rPr>
          <w:sz w:val="28"/>
          <w:szCs w:val="28"/>
        </w:rPr>
        <w:t>)</w:t>
      </w:r>
    </w:p>
    <w:p w:rsidR="002073F5" w:rsidRDefault="002073F5" w:rsidP="0049355A">
      <w:pPr>
        <w:pStyle w:val="Quote"/>
        <w:contextualSpacing/>
        <w:rPr>
          <w:sz w:val="28"/>
          <w:szCs w:val="28"/>
        </w:rPr>
      </w:pPr>
      <w:r>
        <w:rPr>
          <w:sz w:val="28"/>
          <w:szCs w:val="28"/>
        </w:rPr>
        <w:t>Signed sealed and</w:t>
      </w:r>
      <w:r>
        <w:rPr>
          <w:sz w:val="28"/>
          <w:szCs w:val="28"/>
        </w:rPr>
        <w:tab/>
        <w:t>}</w:t>
      </w:r>
      <w:r>
        <w:rPr>
          <w:sz w:val="28"/>
          <w:szCs w:val="28"/>
        </w:rPr>
        <w:tab/>
      </w:r>
      <w:r w:rsidRPr="00D44DF4">
        <w:rPr>
          <w:sz w:val="28"/>
          <w:szCs w:val="28"/>
          <w:u w:val="single"/>
        </w:rPr>
        <w:t>Matthew Morry Jr.</w:t>
      </w:r>
      <w:r>
        <w:rPr>
          <w:sz w:val="28"/>
          <w:szCs w:val="28"/>
        </w:rPr>
        <w:t xml:space="preserve"> {L.S.}</w:t>
      </w:r>
      <w:r w:rsidR="00D44DF4">
        <w:rPr>
          <w:rStyle w:val="FootnoteReference"/>
          <w:sz w:val="28"/>
          <w:szCs w:val="28"/>
        </w:rPr>
        <w:footnoteReference w:id="3"/>
      </w:r>
    </w:p>
    <w:p w:rsidR="002073F5" w:rsidRPr="002073F5" w:rsidRDefault="002073F5" w:rsidP="002073F5">
      <w:pPr>
        <w:pStyle w:val="Quote"/>
        <w:contextualSpacing/>
        <w:rPr>
          <w:sz w:val="28"/>
          <w:szCs w:val="28"/>
        </w:rPr>
      </w:pPr>
      <w:r>
        <w:rPr>
          <w:sz w:val="28"/>
          <w:szCs w:val="28"/>
        </w:rPr>
        <w:t>Delivered in the</w:t>
      </w:r>
      <w:r>
        <w:rPr>
          <w:sz w:val="28"/>
          <w:szCs w:val="28"/>
        </w:rPr>
        <w:tab/>
        <w:t>}</w:t>
      </w:r>
      <w:r>
        <w:rPr>
          <w:sz w:val="28"/>
          <w:szCs w:val="28"/>
        </w:rPr>
        <w:tab/>
      </w:r>
      <w:r w:rsidRPr="00D44DF4">
        <w:rPr>
          <w:sz w:val="28"/>
          <w:szCs w:val="28"/>
          <w:u w:val="single"/>
        </w:rPr>
        <w:t>Benj</w:t>
      </w:r>
      <w:r w:rsidRPr="00D44DF4">
        <w:rPr>
          <w:sz w:val="28"/>
          <w:szCs w:val="28"/>
          <w:u w:val="single"/>
          <w:vertAlign w:val="superscript"/>
        </w:rPr>
        <w:t>n</w:t>
      </w:r>
      <w:r w:rsidRPr="00D44DF4">
        <w:rPr>
          <w:sz w:val="28"/>
          <w:szCs w:val="28"/>
          <w:u w:val="single"/>
        </w:rPr>
        <w:t xml:space="preserve"> Sweetland</w:t>
      </w:r>
      <w:r w:rsidR="00D44DF4">
        <w:rPr>
          <w:sz w:val="28"/>
          <w:szCs w:val="28"/>
        </w:rPr>
        <w:tab/>
        <w:t>{L.S.}</w:t>
      </w:r>
      <w:r>
        <w:rPr>
          <w:sz w:val="28"/>
          <w:szCs w:val="28"/>
        </w:rPr>
        <w:br/>
        <w:t>Presence of ---</w:t>
      </w:r>
      <w:r>
        <w:rPr>
          <w:sz w:val="28"/>
          <w:szCs w:val="28"/>
        </w:rPr>
        <w:tab/>
        <w:t>}</w:t>
      </w:r>
      <w:r w:rsidR="00D44DF4">
        <w:rPr>
          <w:sz w:val="28"/>
          <w:szCs w:val="28"/>
        </w:rPr>
        <w:tab/>
      </w:r>
      <w:r w:rsidR="00D44DF4" w:rsidRPr="00D44DF4">
        <w:rPr>
          <w:sz w:val="28"/>
          <w:szCs w:val="28"/>
          <w:u w:val="single"/>
        </w:rPr>
        <w:t>Tim</w:t>
      </w:r>
      <w:r w:rsidR="00D44DF4" w:rsidRPr="00D44DF4">
        <w:rPr>
          <w:sz w:val="28"/>
          <w:szCs w:val="28"/>
          <w:u w:val="single"/>
          <w:vertAlign w:val="superscript"/>
        </w:rPr>
        <w:t>y</w:t>
      </w:r>
      <w:r w:rsidR="00D44DF4" w:rsidRPr="00D44DF4">
        <w:rPr>
          <w:sz w:val="28"/>
          <w:szCs w:val="28"/>
          <w:u w:val="single"/>
        </w:rPr>
        <w:t xml:space="preserve"> Browne</w:t>
      </w:r>
      <w:r w:rsidR="00D44DF4">
        <w:rPr>
          <w:sz w:val="28"/>
          <w:szCs w:val="28"/>
        </w:rPr>
        <w:tab/>
      </w:r>
      <w:r w:rsidR="00D44DF4">
        <w:rPr>
          <w:sz w:val="28"/>
          <w:szCs w:val="28"/>
        </w:rPr>
        <w:tab/>
        <w:t>{L.S.}</w:t>
      </w:r>
      <w:r>
        <w:rPr>
          <w:sz w:val="28"/>
          <w:szCs w:val="28"/>
        </w:rPr>
        <w:br/>
        <w:t>William Broderick</w:t>
      </w:r>
      <w:r>
        <w:rPr>
          <w:sz w:val="28"/>
          <w:szCs w:val="28"/>
        </w:rPr>
        <w:br/>
        <w:t>James Hally</w:t>
      </w:r>
    </w:p>
    <w:p w:rsidR="008C63EB" w:rsidRPr="008C63EB" w:rsidRDefault="008C63EB" w:rsidP="008C63EB">
      <w:bookmarkStart w:id="0" w:name="_GoBack"/>
      <w:bookmarkEnd w:id="0"/>
    </w:p>
    <w:sectPr w:rsidR="008C63EB" w:rsidRPr="008C63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CD4" w:rsidRDefault="006C1CD4" w:rsidP="00B905A1">
      <w:pPr>
        <w:spacing w:after="0"/>
      </w:pPr>
      <w:r>
        <w:separator/>
      </w:r>
    </w:p>
  </w:endnote>
  <w:endnote w:type="continuationSeparator" w:id="0">
    <w:p w:rsidR="006C1CD4" w:rsidRDefault="006C1CD4" w:rsidP="00B905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CD4" w:rsidRDefault="006C1CD4" w:rsidP="00B905A1">
      <w:pPr>
        <w:spacing w:after="0"/>
      </w:pPr>
      <w:r>
        <w:separator/>
      </w:r>
    </w:p>
  </w:footnote>
  <w:footnote w:type="continuationSeparator" w:id="0">
    <w:p w:rsidR="006C1CD4" w:rsidRDefault="006C1CD4" w:rsidP="00B905A1">
      <w:pPr>
        <w:spacing w:after="0"/>
      </w:pPr>
      <w:r>
        <w:continuationSeparator/>
      </w:r>
    </w:p>
  </w:footnote>
  <w:footnote w:id="1">
    <w:p w:rsidR="00B905A1" w:rsidRDefault="00B905A1">
      <w:pPr>
        <w:pStyle w:val="FootnoteText"/>
      </w:pPr>
      <w:r>
        <w:rPr>
          <w:rStyle w:val="FootnoteReference"/>
        </w:rPr>
        <w:footnoteRef/>
      </w:r>
      <w:r>
        <w:t xml:space="preserve"> Clerk and Registrar of the Southern District Court</w:t>
      </w:r>
    </w:p>
  </w:footnote>
  <w:footnote w:id="2">
    <w:p w:rsidR="008C63EB" w:rsidRDefault="008C63EB">
      <w:pPr>
        <w:pStyle w:val="FootnoteText"/>
      </w:pPr>
      <w:r>
        <w:rPr>
          <w:rStyle w:val="FootnoteReference"/>
        </w:rPr>
        <w:footnoteRef/>
      </w:r>
      <w:r>
        <w:t xml:space="preserve"> Note the error; this record appears in the Southern District Court records, not the Central District Records as stated.</w:t>
      </w:r>
    </w:p>
  </w:footnote>
  <w:footnote w:id="3">
    <w:p w:rsidR="00D44DF4" w:rsidRDefault="00D44DF4">
      <w:pPr>
        <w:pStyle w:val="FootnoteText"/>
      </w:pPr>
      <w:r>
        <w:rPr>
          <w:rStyle w:val="FootnoteReference"/>
        </w:rPr>
        <w:footnoteRef/>
      </w:r>
      <w:r>
        <w:t xml:space="preserve"> Legal Seal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220"/>
    <w:rsid w:val="000016E2"/>
    <w:rsid w:val="002073F5"/>
    <w:rsid w:val="004519ED"/>
    <w:rsid w:val="0049355A"/>
    <w:rsid w:val="00556220"/>
    <w:rsid w:val="006C1CD4"/>
    <w:rsid w:val="008214E8"/>
    <w:rsid w:val="008C63EB"/>
    <w:rsid w:val="009E0326"/>
    <w:rsid w:val="009F63D7"/>
    <w:rsid w:val="00B905A1"/>
    <w:rsid w:val="00C169D8"/>
    <w:rsid w:val="00D4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22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62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55622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56220"/>
    <w:rPr>
      <w:i/>
      <w:iCs/>
      <w:color w:val="000000" w:themeColor="text1"/>
    </w:rPr>
  </w:style>
  <w:style w:type="table" w:styleId="TableGrid">
    <w:name w:val="Table Grid"/>
    <w:basedOn w:val="TableNormal"/>
    <w:uiPriority w:val="59"/>
    <w:rsid w:val="0055622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562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05A1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05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05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22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62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55622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56220"/>
    <w:rPr>
      <w:i/>
      <w:iCs/>
      <w:color w:val="000000" w:themeColor="text1"/>
    </w:rPr>
  </w:style>
  <w:style w:type="table" w:styleId="TableGrid">
    <w:name w:val="Table Grid"/>
    <w:basedOn w:val="TableNormal"/>
    <w:uiPriority w:val="59"/>
    <w:rsid w:val="0055622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562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05A1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05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05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04CF7-C2C5-4E49-A7BA-C91C6034B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</dc:creator>
  <cp:lastModifiedBy>CJ</cp:lastModifiedBy>
  <cp:revision>3</cp:revision>
  <dcterms:created xsi:type="dcterms:W3CDTF">2016-08-11T14:46:00Z</dcterms:created>
  <dcterms:modified xsi:type="dcterms:W3CDTF">2016-08-11T15:32:00Z</dcterms:modified>
</cp:coreProperties>
</file>